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horzAnchor="margin" w:tblpY="720"/>
        <w:tblW w:w="906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163B0" w:rsidTr="0231EED5" w14:paraId="24AD17D4" w14:textId="77777777">
        <w:trPr>
          <w:trHeight w:val="300"/>
        </w:trPr>
        <w:tc>
          <w:tcPr>
            <w:tcW w:w="3020" w:type="dxa"/>
            <w:tcMar/>
          </w:tcPr>
          <w:p w:rsidR="008163B0" w:rsidP="00C57B80" w:rsidRDefault="003E4DC8" w14:paraId="5C8247F5" w14:textId="5D4D9523">
            <w:r w:rsidR="003E4DC8">
              <w:rPr/>
              <w:t xml:space="preserve">Etapp 1 </w:t>
            </w:r>
            <w:r w:rsidR="008163B0">
              <w:rPr/>
              <w:t xml:space="preserve"> </w:t>
            </w:r>
            <w:r w:rsidR="00870CF2">
              <w:rPr/>
              <w:t>(</w:t>
            </w:r>
            <w:r w:rsidR="57F9B394">
              <w:rPr/>
              <w:t>Peamised tegevused: d</w:t>
            </w:r>
            <w:r w:rsidR="00181F04">
              <w:rPr/>
              <w:t xml:space="preserve">okumendianalüüs, riikide analüüs, </w:t>
            </w:r>
            <w:r w:rsidR="00477383">
              <w:rPr/>
              <w:t>intervjuud ja esimene vaheraport)</w:t>
            </w:r>
          </w:p>
        </w:tc>
        <w:tc>
          <w:tcPr>
            <w:tcW w:w="3020" w:type="dxa"/>
            <w:tcMar/>
          </w:tcPr>
          <w:p w:rsidR="008163B0" w:rsidP="00C57B80" w:rsidRDefault="00577FED" w14:paraId="0D0F72A0" w14:textId="208F4DD6">
            <w:r>
              <w:t>25 000</w:t>
            </w:r>
            <w:r w:rsidR="009F4B93">
              <w:t xml:space="preserve"> eurot</w:t>
            </w:r>
          </w:p>
        </w:tc>
        <w:tc>
          <w:tcPr>
            <w:tcW w:w="3020" w:type="dxa"/>
            <w:tcMar/>
          </w:tcPr>
          <w:p w:rsidR="46CF8892" w:rsidP="0231EED5" w:rsidRDefault="46CF8892" w14:paraId="3C14D4A9" w14:textId="06A03274">
            <w:pPr>
              <w:pStyle w:val="Normaallaad"/>
            </w:pPr>
            <w:r w:rsidR="46CF8892">
              <w:rPr/>
              <w:t>25% eelarvest</w:t>
            </w:r>
          </w:p>
        </w:tc>
      </w:tr>
      <w:tr w:rsidR="003E4DC8" w:rsidTr="0231EED5" w14:paraId="57364BE2" w14:textId="77777777">
        <w:trPr>
          <w:trHeight w:val="300"/>
        </w:trPr>
        <w:tc>
          <w:tcPr>
            <w:tcW w:w="3020" w:type="dxa"/>
            <w:tcMar/>
          </w:tcPr>
          <w:p w:rsidR="003E4DC8" w:rsidP="00C57B80" w:rsidRDefault="00D91883" w14:paraId="768BCFA7" w14:textId="24D6674E">
            <w:r w:rsidR="00D91883">
              <w:rPr/>
              <w:t>Etapp 2</w:t>
            </w:r>
            <w:r w:rsidR="00477383">
              <w:rPr/>
              <w:t xml:space="preserve"> (</w:t>
            </w:r>
            <w:r w:rsidR="5E6049F8">
              <w:rPr/>
              <w:t>Peamised tegevused: m</w:t>
            </w:r>
            <w:r w:rsidR="00870CF2">
              <w:rPr/>
              <w:t>etoodilise juhendi väljatöötamine ja teine vaheraport)</w:t>
            </w:r>
          </w:p>
        </w:tc>
        <w:tc>
          <w:tcPr>
            <w:tcW w:w="3020" w:type="dxa"/>
            <w:tcMar/>
          </w:tcPr>
          <w:p w:rsidR="003E4DC8" w:rsidP="00C57B80" w:rsidRDefault="008F404C" w14:paraId="6CAA2ABB" w14:textId="3AA1EA0B">
            <w:r>
              <w:t>32 500 eurot</w:t>
            </w:r>
          </w:p>
        </w:tc>
        <w:tc>
          <w:tcPr>
            <w:tcW w:w="3020" w:type="dxa"/>
            <w:tcMar/>
          </w:tcPr>
          <w:p w:rsidR="1568A623" w:rsidP="0231EED5" w:rsidRDefault="1568A623" w14:paraId="1E34C6CE" w14:textId="02811188">
            <w:pPr>
              <w:pStyle w:val="Normaallaad"/>
            </w:pPr>
            <w:r w:rsidR="1568A623">
              <w:rPr/>
              <w:t>32,5% eelarvest</w:t>
            </w:r>
          </w:p>
        </w:tc>
      </w:tr>
      <w:tr w:rsidR="008163B0" w:rsidTr="0231EED5" w14:paraId="7DD1F236" w14:textId="77777777">
        <w:trPr>
          <w:trHeight w:val="300"/>
        </w:trPr>
        <w:tc>
          <w:tcPr>
            <w:tcW w:w="3020" w:type="dxa"/>
            <w:tcMar/>
          </w:tcPr>
          <w:p w:rsidR="008163B0" w:rsidP="00C57B80" w:rsidRDefault="00D91883" w14:paraId="1F77E03B" w14:textId="5BA6C04E">
            <w:r w:rsidR="00D91883">
              <w:rPr/>
              <w:t>Etapp 3</w:t>
            </w:r>
            <w:r w:rsidR="009F4B93">
              <w:rPr/>
              <w:t xml:space="preserve"> </w:t>
            </w:r>
            <w:r w:rsidR="00DB3188">
              <w:rPr/>
              <w:t>(</w:t>
            </w:r>
            <w:r w:rsidR="31F56C0D">
              <w:rPr/>
              <w:t>Peamised tegevused: j</w:t>
            </w:r>
            <w:r w:rsidR="00DB3188">
              <w:rPr/>
              <w:t>uhendi tagasisidestamine ja katsetamine ja kolmas vaheraport)</w:t>
            </w:r>
          </w:p>
        </w:tc>
        <w:tc>
          <w:tcPr>
            <w:tcW w:w="3020" w:type="dxa"/>
            <w:tcMar/>
          </w:tcPr>
          <w:p w:rsidR="008163B0" w:rsidP="00C57B80" w:rsidRDefault="009F4B93" w14:paraId="54E20475" w14:textId="1FF580B0">
            <w:r>
              <w:t>3</w:t>
            </w:r>
            <w:r w:rsidR="008F404C">
              <w:t>2 500</w:t>
            </w:r>
            <w:r>
              <w:t xml:space="preserve"> eurot </w:t>
            </w:r>
          </w:p>
        </w:tc>
        <w:tc>
          <w:tcPr>
            <w:tcW w:w="3020" w:type="dxa"/>
            <w:tcMar/>
          </w:tcPr>
          <w:p w:rsidR="3EAE73F2" w:rsidP="0231EED5" w:rsidRDefault="3EAE73F2" w14:paraId="53624BB0" w14:textId="43C05ADE">
            <w:pPr>
              <w:pStyle w:val="Normaallaad"/>
            </w:pPr>
            <w:r w:rsidR="3EAE73F2">
              <w:rPr/>
              <w:t>32,5% eelarvest</w:t>
            </w:r>
          </w:p>
        </w:tc>
      </w:tr>
      <w:tr w:rsidR="008163B0" w:rsidTr="0231EED5" w14:paraId="502D7690" w14:textId="77777777">
        <w:trPr>
          <w:trHeight w:val="300"/>
        </w:trPr>
        <w:tc>
          <w:tcPr>
            <w:tcW w:w="3020" w:type="dxa"/>
            <w:tcBorders>
              <w:bottom w:val="single" w:color="auto" w:sz="18" w:space="0"/>
            </w:tcBorders>
            <w:tcMar/>
          </w:tcPr>
          <w:p w:rsidR="008163B0" w:rsidP="00C57B80" w:rsidRDefault="00D91883" w14:paraId="7A460F87" w14:textId="03C0DBC5">
            <w:r w:rsidR="00D91883">
              <w:rPr/>
              <w:t>Etapp 4</w:t>
            </w:r>
            <w:r w:rsidR="009F4B93">
              <w:rPr/>
              <w:t xml:space="preserve"> </w:t>
            </w:r>
            <w:r w:rsidR="00DB3188">
              <w:rPr/>
              <w:t xml:space="preserve"> (</w:t>
            </w:r>
            <w:r w:rsidR="2B6BF959">
              <w:rPr/>
              <w:t>Peamised tegevused: u</w:t>
            </w:r>
            <w:r w:rsidR="00DB3188">
              <w:rPr/>
              <w:t>urimisprojekti tutvustamine sihtrühmadele)</w:t>
            </w:r>
          </w:p>
        </w:tc>
        <w:tc>
          <w:tcPr>
            <w:tcW w:w="3020" w:type="dxa"/>
            <w:tcBorders>
              <w:bottom w:val="single" w:color="auto" w:sz="18" w:space="0"/>
            </w:tcBorders>
            <w:tcMar/>
          </w:tcPr>
          <w:p w:rsidR="008163B0" w:rsidP="00C57B80" w:rsidRDefault="004214CF" w14:paraId="6CCEAF71" w14:textId="2A4F881F">
            <w:r>
              <w:t>10</w:t>
            </w:r>
            <w:r w:rsidR="00A75D3F">
              <w:t xml:space="preserve"> 000 eurot. </w:t>
            </w:r>
          </w:p>
        </w:tc>
        <w:tc>
          <w:tcPr>
            <w:tcW w:w="3020" w:type="dxa"/>
            <w:tcBorders>
              <w:bottom w:val="single" w:color="auto" w:sz="18"/>
            </w:tcBorders>
            <w:tcMar/>
          </w:tcPr>
          <w:p w:rsidR="06F98F0B" w:rsidP="0231EED5" w:rsidRDefault="06F98F0B" w14:paraId="0B4CCA26" w14:textId="1DF3B6C2">
            <w:pPr>
              <w:pStyle w:val="Normaallaad"/>
            </w:pPr>
            <w:r w:rsidR="06F98F0B">
              <w:rPr/>
              <w:t>10% eelarvest</w:t>
            </w:r>
          </w:p>
        </w:tc>
      </w:tr>
      <w:tr w:rsidR="009F4B93" w:rsidTr="0231EED5" w14:paraId="6D27B8AC" w14:textId="77777777">
        <w:trPr>
          <w:trHeight w:val="300"/>
        </w:trPr>
        <w:tc>
          <w:tcPr>
            <w:tcW w:w="3020" w:type="dxa"/>
            <w:tcBorders>
              <w:top w:val="single" w:color="auto" w:sz="18" w:space="0"/>
            </w:tcBorders>
            <w:tcMar/>
          </w:tcPr>
          <w:p w:rsidR="009F4B93" w:rsidP="00C57B80" w:rsidRDefault="00A75D3F" w14:paraId="7CF60452" w14:textId="3BD0A68B">
            <w:r>
              <w:t>Kokku</w:t>
            </w:r>
            <w:r w:rsidR="003B44E3">
              <w:t xml:space="preserve"> (ilma km-ta)</w:t>
            </w:r>
            <w:r>
              <w:t xml:space="preserve">: </w:t>
            </w:r>
          </w:p>
        </w:tc>
        <w:tc>
          <w:tcPr>
            <w:tcW w:w="3020" w:type="dxa"/>
            <w:tcBorders>
              <w:top w:val="single" w:color="auto" w:sz="18" w:space="0"/>
            </w:tcBorders>
            <w:tcMar/>
          </w:tcPr>
          <w:p w:rsidR="009F4B93" w:rsidP="00C57B80" w:rsidRDefault="00DB3188" w14:paraId="0510B621" w14:textId="1ED5EEF1">
            <w:r>
              <w:t>10</w:t>
            </w:r>
            <w:r w:rsidR="003B44E3">
              <w:t>0 000 eurot</w:t>
            </w:r>
          </w:p>
        </w:tc>
        <w:tc>
          <w:tcPr>
            <w:tcW w:w="3020" w:type="dxa"/>
            <w:tcBorders>
              <w:top w:val="single" w:color="auto" w:sz="18"/>
            </w:tcBorders>
            <w:tcMar/>
          </w:tcPr>
          <w:p w:rsidR="0231EED5" w:rsidP="0231EED5" w:rsidRDefault="0231EED5" w14:paraId="2DC266E5" w14:textId="74DF8F7A">
            <w:pPr>
              <w:pStyle w:val="Normaallaad"/>
            </w:pPr>
          </w:p>
        </w:tc>
      </w:tr>
      <w:tr w:rsidR="003B44E3" w:rsidTr="0231EED5" w14:paraId="663A0307" w14:textId="77777777">
        <w:trPr>
          <w:trHeight w:val="300"/>
        </w:trPr>
        <w:tc>
          <w:tcPr>
            <w:tcW w:w="3020" w:type="dxa"/>
            <w:tcMar/>
          </w:tcPr>
          <w:p w:rsidR="003B44E3" w:rsidP="00C57B80" w:rsidRDefault="003B44E3" w14:paraId="299C9132" w14:textId="1DBD4CE4">
            <w:r>
              <w:t>Käibemaks:</w:t>
            </w:r>
          </w:p>
        </w:tc>
        <w:tc>
          <w:tcPr>
            <w:tcW w:w="3020" w:type="dxa"/>
            <w:tcMar/>
          </w:tcPr>
          <w:p w:rsidR="003B44E3" w:rsidP="00C57B80" w:rsidRDefault="00E53C50" w14:paraId="767AF5F1" w14:textId="0DE55594">
            <w:r>
              <w:t>20</w:t>
            </w:r>
            <w:r w:rsidR="00B43801">
              <w:t> 000 eurot</w:t>
            </w:r>
          </w:p>
        </w:tc>
        <w:tc>
          <w:tcPr>
            <w:tcW w:w="3020" w:type="dxa"/>
            <w:tcMar/>
          </w:tcPr>
          <w:p w:rsidR="0231EED5" w:rsidP="0231EED5" w:rsidRDefault="0231EED5" w14:paraId="51879679" w14:textId="6C476B48">
            <w:pPr>
              <w:pStyle w:val="Normaallaad"/>
            </w:pPr>
          </w:p>
        </w:tc>
      </w:tr>
      <w:tr w:rsidR="003B44E3" w:rsidTr="0231EED5" w14:paraId="7AC24DAA" w14:textId="77777777">
        <w:trPr>
          <w:trHeight w:val="300"/>
        </w:trPr>
        <w:tc>
          <w:tcPr>
            <w:tcW w:w="3020" w:type="dxa"/>
            <w:tcMar/>
          </w:tcPr>
          <w:p w:rsidR="003B44E3" w:rsidP="00C57B80" w:rsidRDefault="003B44E3" w14:paraId="4C641C3C" w14:textId="5506CE5A">
            <w:r>
              <w:t xml:space="preserve">Kokku käibemaksuga: </w:t>
            </w:r>
          </w:p>
        </w:tc>
        <w:tc>
          <w:tcPr>
            <w:tcW w:w="3020" w:type="dxa"/>
            <w:tcMar/>
          </w:tcPr>
          <w:p w:rsidR="003B44E3" w:rsidP="00C57B80" w:rsidRDefault="00E53C50" w14:paraId="379C1AF0" w14:textId="3E7B642D">
            <w:r>
              <w:t>120</w:t>
            </w:r>
            <w:r w:rsidR="00B43801">
              <w:t> 000 eurot</w:t>
            </w:r>
          </w:p>
        </w:tc>
        <w:tc>
          <w:tcPr>
            <w:tcW w:w="3020" w:type="dxa"/>
            <w:tcMar/>
          </w:tcPr>
          <w:p w:rsidR="0231EED5" w:rsidP="0231EED5" w:rsidRDefault="0231EED5" w14:paraId="3A75F86C" w14:textId="31572CD7">
            <w:pPr>
              <w:pStyle w:val="Normaallaad"/>
            </w:pPr>
          </w:p>
        </w:tc>
      </w:tr>
    </w:tbl>
    <w:sectPr w:rsidR="00BD6D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C4"/>
    <w:rsid w:val="00036A05"/>
    <w:rsid w:val="00082A28"/>
    <w:rsid w:val="00181F04"/>
    <w:rsid w:val="00320B1D"/>
    <w:rsid w:val="003B44E3"/>
    <w:rsid w:val="003E4DC8"/>
    <w:rsid w:val="004214CF"/>
    <w:rsid w:val="00477383"/>
    <w:rsid w:val="00577FED"/>
    <w:rsid w:val="005C23C4"/>
    <w:rsid w:val="006E2C73"/>
    <w:rsid w:val="008163B0"/>
    <w:rsid w:val="00870CF2"/>
    <w:rsid w:val="008A6B64"/>
    <w:rsid w:val="008F404C"/>
    <w:rsid w:val="009F4B93"/>
    <w:rsid w:val="00A75D3F"/>
    <w:rsid w:val="00B43801"/>
    <w:rsid w:val="00BD6DBA"/>
    <w:rsid w:val="00C57B80"/>
    <w:rsid w:val="00C877C4"/>
    <w:rsid w:val="00CC700F"/>
    <w:rsid w:val="00D91883"/>
    <w:rsid w:val="00DB3188"/>
    <w:rsid w:val="00E53C50"/>
    <w:rsid w:val="0231EED5"/>
    <w:rsid w:val="06F98F0B"/>
    <w:rsid w:val="1568A623"/>
    <w:rsid w:val="165A4DF7"/>
    <w:rsid w:val="2B6BF959"/>
    <w:rsid w:val="2E83712C"/>
    <w:rsid w:val="31F56C0D"/>
    <w:rsid w:val="3EAE73F2"/>
    <w:rsid w:val="46CF8892"/>
    <w:rsid w:val="510CFB5A"/>
    <w:rsid w:val="57F9B394"/>
    <w:rsid w:val="5E60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9A34"/>
  <w15:chartTrackingRefBased/>
  <w15:docId w15:val="{CC1A15D3-F940-4687-AC0B-58239EE2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8163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HXU5DPSK444F-1907963284-11781</_dlc_DocId>
    <_dlc_DocIdUrl xmlns="aff8a95a-bdca-4bd1-9f28-df5ebd643b89">
      <Url>https://kontor.rik.ee/projektid_valispartneritega/_layouts/15/DocIdRedir.aspx?ID=HXU5DPSK444F-1907963284-11781</Url>
      <Description>HXU5DPSK444F-1907963284-11781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AC7783-CD94-4DEF-8426-1126ECF0BC74}"/>
</file>

<file path=customXml/itemProps2.xml><?xml version="1.0" encoding="utf-8"?>
<ds:datastoreItem xmlns:ds="http://schemas.openxmlformats.org/officeDocument/2006/customXml" ds:itemID="{08620EEE-37B3-41A9-8503-4583452F2FB6}"/>
</file>

<file path=customXml/itemProps3.xml><?xml version="1.0" encoding="utf-8"?>
<ds:datastoreItem xmlns:ds="http://schemas.openxmlformats.org/officeDocument/2006/customXml" ds:itemID="{CF1421EB-7623-4C31-9EC0-BB229820195D}"/>
</file>

<file path=customXml/itemProps4.xml><?xml version="1.0" encoding="utf-8"?>
<ds:datastoreItem xmlns:ds="http://schemas.openxmlformats.org/officeDocument/2006/customXml" ds:itemID="{DC85C297-8676-466F-A02A-A3E0AF82BB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Haljasmets (Haap Consulting)</dc:creator>
  <cp:keywords/>
  <dc:description/>
  <cp:lastModifiedBy>Marleen Pedjasaar (Haap Consulting)</cp:lastModifiedBy>
  <cp:revision>21</cp:revision>
  <dcterms:created xsi:type="dcterms:W3CDTF">2023-08-28T11:49:00Z</dcterms:created>
  <dcterms:modified xsi:type="dcterms:W3CDTF">2023-10-28T15:32:52Z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MediaServiceImageTags">
    <vt:lpwstr/>
  </property>
  <property fmtid="{D5CDD505-2E9C-101B-9397-08002B2CF9AE}" pid="4" name="_dlc_DocIdItemGuid">
    <vt:lpwstr>59effbea-3932-4bce-b03a-04403eea6130</vt:lpwstr>
  </property>
</Properties>
</file>